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4499A" w14:textId="317D3A1A" w:rsidR="00792269" w:rsidRPr="00600372" w:rsidRDefault="00600372" w:rsidP="00CB609B">
      <w:pPr>
        <w:spacing w:before="190"/>
        <w:ind w:right="92"/>
        <w:jc w:val="center"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>Dr</w:t>
      </w:r>
      <w:r w:rsidRPr="006B0FB5">
        <w:rPr>
          <w:rFonts w:ascii="Calibri" w:hAnsi="Calibri" w:cs="Calibri"/>
          <w:b/>
          <w:sz w:val="28"/>
          <w:szCs w:val="20"/>
        </w:rPr>
        <w:t xml:space="preserve">. </w:t>
      </w:r>
      <w:r>
        <w:rPr>
          <w:rFonts w:ascii="Calibri" w:hAnsi="Calibri" w:cs="Calibri"/>
          <w:b/>
          <w:sz w:val="28"/>
          <w:szCs w:val="20"/>
        </w:rPr>
        <w:t xml:space="preserve">med. Albino </w:t>
      </w:r>
      <w:proofErr w:type="spellStart"/>
      <w:r>
        <w:rPr>
          <w:rFonts w:ascii="Calibri" w:hAnsi="Calibri" w:cs="Calibri"/>
          <w:b/>
          <w:sz w:val="28"/>
          <w:szCs w:val="20"/>
        </w:rPr>
        <w:t>Triaca’s</w:t>
      </w:r>
      <w:proofErr w:type="spellEnd"/>
      <w:r>
        <w:rPr>
          <w:rFonts w:ascii="Calibri" w:hAnsi="Calibri" w:cs="Calibri"/>
          <w:b/>
          <w:sz w:val="28"/>
          <w:szCs w:val="20"/>
        </w:rPr>
        <w:t xml:space="preserve"> course on orthognathic surgery</w:t>
      </w:r>
      <w:r w:rsidR="00792269" w:rsidRPr="00600372">
        <w:rPr>
          <w:rFonts w:ascii="Calibri" w:hAnsi="Calibri" w:cs="Calibri"/>
          <w:b/>
          <w:sz w:val="28"/>
          <w:szCs w:val="20"/>
        </w:rPr>
        <w:t xml:space="preserve"> </w:t>
      </w:r>
    </w:p>
    <w:p w14:paraId="5C18C8CA" w14:textId="0520B496" w:rsidR="00CB609B" w:rsidRPr="00132318" w:rsidRDefault="00600372" w:rsidP="00CB609B">
      <w:pPr>
        <w:spacing w:before="190"/>
        <w:ind w:right="92"/>
        <w:jc w:val="center"/>
        <w:rPr>
          <w:rFonts w:ascii="Calibri" w:hAnsi="Calibri" w:cs="Calibri"/>
          <w:b/>
          <w:sz w:val="24"/>
          <w:szCs w:val="18"/>
          <w:lang w:val="ru-RU"/>
        </w:rPr>
      </w:pPr>
      <w:r>
        <w:rPr>
          <w:rFonts w:ascii="Calibri" w:hAnsi="Calibri" w:cs="Calibri"/>
          <w:b/>
          <w:sz w:val="24"/>
          <w:szCs w:val="18"/>
        </w:rPr>
        <w:t>June 06,</w:t>
      </w:r>
      <w:r w:rsidR="00792269" w:rsidRPr="00132318">
        <w:rPr>
          <w:rFonts w:ascii="Calibri" w:hAnsi="Calibri" w:cs="Calibri"/>
          <w:b/>
          <w:sz w:val="24"/>
          <w:szCs w:val="18"/>
          <w:lang w:val="ru-RU"/>
        </w:rPr>
        <w:t xml:space="preserve"> 2020</w:t>
      </w:r>
    </w:p>
    <w:p w14:paraId="3DDBDFA6" w14:textId="0C237A90" w:rsidR="008C3EDC" w:rsidRPr="000E7F85" w:rsidRDefault="008C3EDC">
      <w:pPr>
        <w:rPr>
          <w:rFonts w:ascii="Calibri" w:hAnsi="Calibri" w:cs="Calibri"/>
          <w:b/>
          <w:szCs w:val="16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676"/>
        <w:gridCol w:w="3114"/>
      </w:tblGrid>
      <w:tr w:rsidR="00CB609B" w:rsidRPr="00A33CAF" w14:paraId="12E85104" w14:textId="77777777" w:rsidTr="00D26F04">
        <w:tc>
          <w:tcPr>
            <w:tcW w:w="1555" w:type="dxa"/>
          </w:tcPr>
          <w:p w14:paraId="5A5C2586" w14:textId="01434C45" w:rsidR="00CB609B" w:rsidRPr="001F1DD1" w:rsidRDefault="001F1DD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676" w:type="dxa"/>
          </w:tcPr>
          <w:p w14:paraId="1C187447" w14:textId="40ACE161" w:rsidR="00CB609B" w:rsidRPr="001F1DD1" w:rsidRDefault="001F1DD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114" w:type="dxa"/>
          </w:tcPr>
          <w:p w14:paraId="71317F2A" w14:textId="295D2694" w:rsidR="00CB609B" w:rsidRPr="001F1DD1" w:rsidRDefault="001F1DD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Speaker</w:t>
            </w:r>
          </w:p>
        </w:tc>
      </w:tr>
      <w:tr w:rsidR="004E3A97" w:rsidRPr="001813E9" w14:paraId="52B7A507" w14:textId="77777777" w:rsidTr="004E3A97">
        <w:tc>
          <w:tcPr>
            <w:tcW w:w="1555" w:type="dxa"/>
            <w:shd w:val="clear" w:color="auto" w:fill="D9E2F3" w:themeFill="accent1" w:themeFillTint="33"/>
          </w:tcPr>
          <w:p w14:paraId="5C8B19AD" w14:textId="49DEEE6C" w:rsidR="004E3A97" w:rsidRPr="004E3A97" w:rsidRDefault="004E3A97">
            <w:pPr>
              <w:rPr>
                <w:rFonts w:asciiTheme="minorHAnsi" w:hAnsiTheme="minorHAnsi" w:cstheme="minorHAnsi"/>
                <w:b/>
                <w:bCs/>
              </w:rPr>
            </w:pPr>
            <w:r w:rsidRPr="004E3A97">
              <w:rPr>
                <w:rFonts w:asciiTheme="minorHAnsi" w:hAnsiTheme="minorHAnsi" w:cstheme="minorHAnsi"/>
                <w:b/>
                <w:bCs/>
                <w:lang w:val="ru-RU"/>
              </w:rPr>
              <w:t>0</w:t>
            </w:r>
            <w:r w:rsidR="006B5A5C">
              <w:rPr>
                <w:rFonts w:asciiTheme="minorHAnsi" w:hAnsiTheme="minorHAnsi" w:cstheme="minorHAnsi"/>
                <w:b/>
                <w:bCs/>
                <w:lang w:val="ru-RU"/>
              </w:rPr>
              <w:t>9</w:t>
            </w:r>
            <w:r w:rsidRPr="004E3A97">
              <w:rPr>
                <w:rFonts w:asciiTheme="minorHAnsi" w:hAnsiTheme="minorHAnsi" w:cstheme="minorHAnsi"/>
                <w:b/>
                <w:bCs/>
              </w:rPr>
              <w:t>:</w:t>
            </w:r>
            <w:r w:rsidR="00253C93">
              <w:rPr>
                <w:rFonts w:asciiTheme="minorHAnsi" w:hAnsiTheme="minorHAnsi" w:cstheme="minorHAnsi"/>
                <w:b/>
                <w:bCs/>
                <w:lang w:val="ru-RU"/>
              </w:rPr>
              <w:t>3</w:t>
            </w:r>
            <w:r w:rsidRPr="004E3A97">
              <w:rPr>
                <w:rFonts w:asciiTheme="minorHAnsi" w:hAnsiTheme="minorHAnsi" w:cstheme="minorHAnsi"/>
                <w:b/>
                <w:bCs/>
              </w:rPr>
              <w:t>0-</w:t>
            </w:r>
            <w:r w:rsidR="006B5A5C">
              <w:rPr>
                <w:rFonts w:asciiTheme="minorHAnsi" w:hAnsiTheme="minorHAnsi" w:cstheme="minorHAnsi"/>
                <w:b/>
                <w:bCs/>
                <w:lang w:val="ru-RU"/>
              </w:rPr>
              <w:t>10</w:t>
            </w:r>
            <w:r w:rsidRPr="004E3A97">
              <w:rPr>
                <w:rFonts w:asciiTheme="minorHAnsi" w:hAnsiTheme="minorHAnsi" w:cstheme="minorHAnsi"/>
                <w:b/>
                <w:bCs/>
              </w:rPr>
              <w:t>:</w:t>
            </w:r>
            <w:r w:rsidR="006B5A5C">
              <w:rPr>
                <w:rFonts w:asciiTheme="minorHAnsi" w:hAnsiTheme="minorHAnsi" w:cstheme="minorHAnsi"/>
                <w:b/>
                <w:bCs/>
                <w:lang w:val="ru-RU"/>
              </w:rPr>
              <w:t>0</w:t>
            </w:r>
            <w:r w:rsidRPr="004E3A97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7790" w:type="dxa"/>
            <w:gridSpan w:val="2"/>
            <w:shd w:val="clear" w:color="auto" w:fill="D9E2F3" w:themeFill="accent1" w:themeFillTint="33"/>
          </w:tcPr>
          <w:p w14:paraId="3F4EF271" w14:textId="1CAC395D" w:rsidR="004E3A97" w:rsidRPr="001F1DD1" w:rsidRDefault="001F1DD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Gathering in Zoom</w:t>
            </w:r>
          </w:p>
        </w:tc>
      </w:tr>
      <w:tr w:rsidR="004E3A97" w:rsidRPr="009C40B8" w14:paraId="6CD5DA57" w14:textId="77777777" w:rsidTr="00D26F04">
        <w:tc>
          <w:tcPr>
            <w:tcW w:w="1555" w:type="dxa"/>
          </w:tcPr>
          <w:p w14:paraId="4B9034D5" w14:textId="7A54B8A8" w:rsidR="004E3A97" w:rsidRPr="00253C93" w:rsidRDefault="006B5A5C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10</w:t>
            </w:r>
            <w:r w:rsidR="004E3A9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ru-RU"/>
              </w:rPr>
              <w:t>0</w:t>
            </w:r>
            <w:r w:rsidR="004E3A97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  <w:lang w:val="ru-RU"/>
              </w:rPr>
              <w:t>10</w:t>
            </w:r>
            <w:r w:rsidR="004E3A9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ru-RU"/>
              </w:rPr>
              <w:t>4</w:t>
            </w:r>
            <w:r w:rsidR="00253C93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tcW w:w="4676" w:type="dxa"/>
          </w:tcPr>
          <w:p w14:paraId="7647AD09" w14:textId="27772634" w:rsidR="004E3A97" w:rsidRPr="00146625" w:rsidRDefault="001466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Aesthetic of the face</w:t>
            </w:r>
          </w:p>
        </w:tc>
        <w:tc>
          <w:tcPr>
            <w:tcW w:w="3114" w:type="dxa"/>
          </w:tcPr>
          <w:p w14:paraId="36C6346C" w14:textId="4F54AEBC" w:rsidR="004E3A97" w:rsidRPr="006B5A5C" w:rsidRDefault="006B5A5C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Dr.med</w:t>
            </w:r>
            <w:proofErr w:type="spellEnd"/>
            <w:r>
              <w:rPr>
                <w:rFonts w:asciiTheme="minorHAnsi" w:hAnsiTheme="minorHAnsi" w:cstheme="minorHAnsi"/>
              </w:rPr>
              <w:t xml:space="preserve">. Albino </w:t>
            </w:r>
            <w:proofErr w:type="spellStart"/>
            <w:r>
              <w:rPr>
                <w:rFonts w:asciiTheme="minorHAnsi" w:hAnsiTheme="minorHAnsi" w:cstheme="minorHAnsi"/>
              </w:rPr>
              <w:t>Triaca</w:t>
            </w:r>
            <w:proofErr w:type="spellEnd"/>
          </w:p>
        </w:tc>
      </w:tr>
      <w:tr w:rsidR="008E1918" w:rsidRPr="009C40B8" w14:paraId="07FBB72B" w14:textId="77777777" w:rsidTr="00D26F04">
        <w:tc>
          <w:tcPr>
            <w:tcW w:w="1555" w:type="dxa"/>
          </w:tcPr>
          <w:p w14:paraId="7578C983" w14:textId="6862A8EC" w:rsidR="008E1918" w:rsidRPr="00EA53AD" w:rsidRDefault="008E1918" w:rsidP="008E1918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10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ru-RU"/>
              </w:rPr>
              <w:t>40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ru-RU"/>
              </w:rPr>
              <w:t>11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4676" w:type="dxa"/>
          </w:tcPr>
          <w:p w14:paraId="35D7963C" w14:textId="0F0E75D7" w:rsidR="008E1918" w:rsidRPr="00146625" w:rsidRDefault="00146625" w:rsidP="008E19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Orthognathic surgery</w:t>
            </w:r>
          </w:p>
        </w:tc>
        <w:tc>
          <w:tcPr>
            <w:tcW w:w="3114" w:type="dxa"/>
          </w:tcPr>
          <w:p w14:paraId="2AAB4827" w14:textId="4F28AA61" w:rsidR="008E1918" w:rsidRPr="00EA53AD" w:rsidRDefault="008E1918" w:rsidP="008E1918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Dr.med</w:t>
            </w:r>
            <w:proofErr w:type="spellEnd"/>
            <w:r>
              <w:rPr>
                <w:rFonts w:asciiTheme="minorHAnsi" w:hAnsiTheme="minorHAnsi" w:cstheme="minorHAnsi"/>
              </w:rPr>
              <w:t xml:space="preserve">. Albino </w:t>
            </w:r>
            <w:proofErr w:type="spellStart"/>
            <w:r>
              <w:rPr>
                <w:rFonts w:asciiTheme="minorHAnsi" w:hAnsiTheme="minorHAnsi" w:cstheme="minorHAnsi"/>
              </w:rPr>
              <w:t>Triaca</w:t>
            </w:r>
            <w:proofErr w:type="spellEnd"/>
          </w:p>
        </w:tc>
      </w:tr>
      <w:tr w:rsidR="000B32AB" w:rsidRPr="00366AAE" w14:paraId="13F2607E" w14:textId="77777777" w:rsidTr="00D26F04">
        <w:tc>
          <w:tcPr>
            <w:tcW w:w="1555" w:type="dxa"/>
          </w:tcPr>
          <w:p w14:paraId="76E8F51B" w14:textId="188E0EB4" w:rsidR="000B32AB" w:rsidRPr="00AA6B2B" w:rsidRDefault="00AA6B2B" w:rsidP="008E19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11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ru-RU"/>
              </w:rPr>
              <w:t>20-12</w:t>
            </w:r>
            <w:r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4676" w:type="dxa"/>
          </w:tcPr>
          <w:p w14:paraId="6210054B" w14:textId="56AB3A62" w:rsidR="000B32AB" w:rsidRPr="00146625" w:rsidRDefault="006B0FB5" w:rsidP="008E1918">
            <w:pPr>
              <w:rPr>
                <w:rFonts w:asciiTheme="minorHAnsi" w:hAnsiTheme="minorHAnsi" w:cstheme="minorHAnsi"/>
              </w:rPr>
            </w:pPr>
            <w:r w:rsidRPr="006B0FB5">
              <w:rPr>
                <w:rFonts w:asciiTheme="minorHAnsi" w:hAnsiTheme="minorHAnsi" w:cstheme="minorHAnsi"/>
              </w:rPr>
              <w:t>Complex rehabilitation of patients with hemifacial microsomia</w:t>
            </w:r>
          </w:p>
        </w:tc>
        <w:tc>
          <w:tcPr>
            <w:tcW w:w="3114" w:type="dxa"/>
          </w:tcPr>
          <w:p w14:paraId="1BA7EB16" w14:textId="78E55BF1" w:rsidR="000B32AB" w:rsidRPr="00117F9E" w:rsidRDefault="00117F9E" w:rsidP="008E19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Pavel </w:t>
            </w:r>
            <w:proofErr w:type="spellStart"/>
            <w:r w:rsidR="00366AAE">
              <w:rPr>
                <w:rFonts w:asciiTheme="minorHAnsi" w:hAnsiTheme="minorHAnsi" w:cstheme="minorHAnsi"/>
              </w:rPr>
              <w:t>Mitroshenkov</w:t>
            </w:r>
            <w:proofErr w:type="spellEnd"/>
            <w:r w:rsidR="00366AAE">
              <w:rPr>
                <w:rFonts w:asciiTheme="minorHAnsi" w:hAnsiTheme="minorHAnsi" w:cstheme="minorHAnsi"/>
              </w:rPr>
              <w:t xml:space="preserve"> MD, PhD</w:t>
            </w:r>
          </w:p>
        </w:tc>
      </w:tr>
      <w:tr w:rsidR="00AA6B2B" w:rsidRPr="000B32AB" w14:paraId="4BD2792B" w14:textId="77777777" w:rsidTr="00D26F04">
        <w:tc>
          <w:tcPr>
            <w:tcW w:w="1555" w:type="dxa"/>
          </w:tcPr>
          <w:p w14:paraId="58F81453" w14:textId="008F6449" w:rsidR="00AA6B2B" w:rsidRDefault="00AA6B2B" w:rsidP="00AA6B2B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12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ru-RU"/>
              </w:rPr>
              <w:t>0</w:t>
            </w:r>
            <w:r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  <w:lang w:val="ru-RU"/>
              </w:rPr>
              <w:t>12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ru-RU"/>
              </w:rPr>
              <w:t>40</w:t>
            </w:r>
          </w:p>
        </w:tc>
        <w:tc>
          <w:tcPr>
            <w:tcW w:w="4676" w:type="dxa"/>
          </w:tcPr>
          <w:p w14:paraId="4030964F" w14:textId="180702DD" w:rsidR="00AA6B2B" w:rsidRPr="008E1918" w:rsidRDefault="00AA6B2B" w:rsidP="00AA6B2B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ChinWing</w:t>
            </w:r>
            <w:proofErr w:type="spellEnd"/>
          </w:p>
        </w:tc>
        <w:tc>
          <w:tcPr>
            <w:tcW w:w="3114" w:type="dxa"/>
          </w:tcPr>
          <w:p w14:paraId="23032C98" w14:textId="6005908E" w:rsidR="00AA6B2B" w:rsidRDefault="00AA6B2B" w:rsidP="00AA6B2B">
            <w:pPr>
              <w:rPr>
                <w:rFonts w:asciiTheme="minorHAnsi" w:hAnsiTheme="minorHAnsi" w:cstheme="minorHAnsi"/>
                <w:lang w:val="ru-RU"/>
              </w:rPr>
            </w:pPr>
            <w:r w:rsidRPr="00792269">
              <w:rPr>
                <w:rFonts w:asciiTheme="minorHAnsi" w:hAnsiTheme="minorHAnsi" w:cstheme="minorHAnsi"/>
                <w:lang w:val="ru-RU"/>
              </w:rPr>
              <w:t>Dr.med. Albino Triaca</w:t>
            </w:r>
          </w:p>
        </w:tc>
      </w:tr>
      <w:tr w:rsidR="00AA6B2B" w:rsidRPr="002D5790" w14:paraId="60C0E5D2" w14:textId="77777777" w:rsidTr="00D26F04">
        <w:tc>
          <w:tcPr>
            <w:tcW w:w="1555" w:type="dxa"/>
          </w:tcPr>
          <w:p w14:paraId="5EAEAC89" w14:textId="55754C1C" w:rsidR="00AA6B2B" w:rsidRPr="00ED667C" w:rsidRDefault="00AA6B2B" w:rsidP="00AA6B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12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ru-RU"/>
              </w:rPr>
              <w:t>40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ru-RU"/>
              </w:rPr>
              <w:t>13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ru-RU"/>
              </w:rPr>
              <w:t>2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676" w:type="dxa"/>
          </w:tcPr>
          <w:p w14:paraId="6E1DDB49" w14:textId="05289B84" w:rsidR="00AA6B2B" w:rsidRPr="006B0FB5" w:rsidRDefault="00691241" w:rsidP="00AA6B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Genioplasty. Evolution </w:t>
            </w:r>
            <w:r w:rsidR="00A02F0B">
              <w:rPr>
                <w:rFonts w:asciiTheme="minorHAnsi" w:hAnsiTheme="minorHAnsi" w:cstheme="minorHAnsi"/>
              </w:rPr>
              <w:t xml:space="preserve">from implants to </w:t>
            </w:r>
            <w:proofErr w:type="spellStart"/>
            <w:r w:rsidR="00A02F0B">
              <w:rPr>
                <w:rFonts w:asciiTheme="minorHAnsi" w:hAnsiTheme="minorHAnsi" w:cstheme="minorHAnsi"/>
              </w:rPr>
              <w:t>ChinWing</w:t>
            </w:r>
            <w:proofErr w:type="spellEnd"/>
            <w:r w:rsidR="00A02F0B">
              <w:rPr>
                <w:rFonts w:asciiTheme="minorHAnsi" w:hAnsiTheme="minorHAnsi" w:cstheme="minorHAnsi"/>
              </w:rPr>
              <w:t xml:space="preserve"> and further…</w:t>
            </w:r>
          </w:p>
        </w:tc>
        <w:tc>
          <w:tcPr>
            <w:tcW w:w="3114" w:type="dxa"/>
          </w:tcPr>
          <w:p w14:paraId="0A725F5B" w14:textId="7D82729B" w:rsidR="00AA6B2B" w:rsidRPr="002D5790" w:rsidRDefault="00A02F0B" w:rsidP="00AA6B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</w:t>
            </w:r>
            <w:r w:rsidRPr="002D5790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Andrei</w:t>
            </w:r>
            <w:r w:rsidRPr="002D57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D5790">
              <w:rPr>
                <w:rFonts w:asciiTheme="minorHAnsi" w:hAnsiTheme="minorHAnsi" w:cstheme="minorHAnsi"/>
              </w:rPr>
              <w:t>Andreishchev</w:t>
            </w:r>
            <w:proofErr w:type="spellEnd"/>
            <w:r w:rsidR="002D5790" w:rsidRPr="002D579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MD</w:t>
            </w:r>
            <w:r w:rsidRPr="002D5790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DMs</w:t>
            </w:r>
            <w:r w:rsidRPr="002D5790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Dr</w:t>
            </w:r>
            <w:r w:rsidRPr="002D5790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Vitaly</w:t>
            </w:r>
            <w:r w:rsidRPr="002D57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D5790">
              <w:rPr>
                <w:rFonts w:asciiTheme="minorHAnsi" w:hAnsiTheme="minorHAnsi" w:cstheme="minorHAnsi"/>
              </w:rPr>
              <w:t>Gorban</w:t>
            </w:r>
            <w:proofErr w:type="spellEnd"/>
            <w:r w:rsidR="002D579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MD</w:t>
            </w:r>
            <w:r w:rsidRPr="002D5790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Dr</w:t>
            </w:r>
            <w:r w:rsidRPr="002D5790">
              <w:rPr>
                <w:rFonts w:asciiTheme="minorHAnsi" w:hAnsiTheme="minorHAnsi" w:cstheme="minorHAnsi"/>
              </w:rPr>
              <w:t xml:space="preserve">. </w:t>
            </w:r>
            <w:r w:rsidR="002D5790">
              <w:rPr>
                <w:rFonts w:asciiTheme="minorHAnsi" w:hAnsiTheme="minorHAnsi" w:cstheme="minorHAnsi"/>
              </w:rPr>
              <w:t xml:space="preserve">Sergei </w:t>
            </w:r>
            <w:proofErr w:type="spellStart"/>
            <w:r>
              <w:rPr>
                <w:rFonts w:asciiTheme="minorHAnsi" w:hAnsiTheme="minorHAnsi" w:cstheme="minorHAnsi"/>
              </w:rPr>
              <w:t>Chebotarev</w:t>
            </w:r>
            <w:proofErr w:type="spellEnd"/>
            <w:r w:rsidRPr="002D579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MD</w:t>
            </w:r>
            <w:r w:rsidRPr="002D5790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PhD</w:t>
            </w:r>
          </w:p>
        </w:tc>
      </w:tr>
      <w:tr w:rsidR="00AA6B2B" w:rsidRPr="00882B3F" w14:paraId="11A5E413" w14:textId="77777777" w:rsidTr="00393A6F">
        <w:tc>
          <w:tcPr>
            <w:tcW w:w="1555" w:type="dxa"/>
          </w:tcPr>
          <w:p w14:paraId="089E6B38" w14:textId="72D3E265" w:rsidR="00AA6B2B" w:rsidRPr="00AA6B2B" w:rsidRDefault="00AA6B2B" w:rsidP="00AA6B2B">
            <w:pPr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792269">
              <w:rPr>
                <w:rFonts w:asciiTheme="minorHAnsi" w:hAnsiTheme="minorHAnsi" w:cstheme="minorHAnsi"/>
                <w:b/>
                <w:bCs/>
                <w:lang w:val="ru-RU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u-RU"/>
              </w:rPr>
              <w:t>3</w:t>
            </w:r>
            <w:r w:rsidRPr="00792269">
              <w:rPr>
                <w:rFonts w:asciiTheme="minorHAnsi" w:hAnsiTheme="minorHAnsi" w:cstheme="minorHAnsi"/>
                <w:b/>
                <w:bCs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lang w:val="ru-RU"/>
              </w:rPr>
              <w:t>2</w:t>
            </w:r>
            <w:r w:rsidRPr="00792269">
              <w:rPr>
                <w:rFonts w:asciiTheme="minorHAnsi" w:hAnsiTheme="minorHAnsi" w:cstheme="minorHAnsi"/>
                <w:b/>
                <w:bCs/>
              </w:rPr>
              <w:t>0-13:</w:t>
            </w:r>
            <w:r>
              <w:rPr>
                <w:rFonts w:asciiTheme="minorHAnsi" w:hAnsiTheme="minorHAnsi" w:cstheme="minorHAnsi"/>
                <w:b/>
                <w:bCs/>
                <w:lang w:val="ru-RU"/>
              </w:rPr>
              <w:t>40</w:t>
            </w:r>
          </w:p>
        </w:tc>
        <w:tc>
          <w:tcPr>
            <w:tcW w:w="7790" w:type="dxa"/>
            <w:gridSpan w:val="2"/>
          </w:tcPr>
          <w:p w14:paraId="2236213D" w14:textId="4B5B5D84" w:rsidR="00AA6B2B" w:rsidRPr="0088632C" w:rsidRDefault="0088632C" w:rsidP="00AA6B2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</w:tr>
      <w:tr w:rsidR="00AA6B2B" w:rsidRPr="00882B3F" w14:paraId="0532E418" w14:textId="77777777" w:rsidTr="00D26F04">
        <w:tc>
          <w:tcPr>
            <w:tcW w:w="1555" w:type="dxa"/>
          </w:tcPr>
          <w:p w14:paraId="402B86AF" w14:textId="2E3B2EA0" w:rsidR="00AA6B2B" w:rsidRPr="007F090D" w:rsidRDefault="00AA6B2B" w:rsidP="00AA6B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13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ru-RU"/>
              </w:rPr>
              <w:t>40-14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ru-RU"/>
              </w:rPr>
              <w:t>2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676" w:type="dxa"/>
          </w:tcPr>
          <w:p w14:paraId="60DACA54" w14:textId="14C3D332" w:rsidR="00AA6B2B" w:rsidRPr="00873949" w:rsidRDefault="00873949" w:rsidP="00AA6B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Secondary treatment of cleft patients</w:t>
            </w:r>
          </w:p>
        </w:tc>
        <w:tc>
          <w:tcPr>
            <w:tcW w:w="3114" w:type="dxa"/>
          </w:tcPr>
          <w:p w14:paraId="4490E1CA" w14:textId="79679EAC" w:rsidR="00AA6B2B" w:rsidRDefault="00AA6B2B" w:rsidP="00AA6B2B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Dr.med</w:t>
            </w:r>
            <w:proofErr w:type="spellEnd"/>
            <w:r>
              <w:rPr>
                <w:rFonts w:asciiTheme="minorHAnsi" w:hAnsiTheme="minorHAnsi" w:cstheme="minorHAnsi"/>
              </w:rPr>
              <w:t xml:space="preserve">. Albino </w:t>
            </w:r>
            <w:proofErr w:type="spellStart"/>
            <w:r>
              <w:rPr>
                <w:rFonts w:asciiTheme="minorHAnsi" w:hAnsiTheme="minorHAnsi" w:cstheme="minorHAnsi"/>
              </w:rPr>
              <w:t>Triaca</w:t>
            </w:r>
            <w:proofErr w:type="spellEnd"/>
          </w:p>
        </w:tc>
      </w:tr>
      <w:tr w:rsidR="00AA6B2B" w:rsidRPr="00873949" w14:paraId="27E5A49D" w14:textId="77777777" w:rsidTr="00D26F04">
        <w:tc>
          <w:tcPr>
            <w:tcW w:w="1555" w:type="dxa"/>
          </w:tcPr>
          <w:p w14:paraId="5E815A3B" w14:textId="251FA2BD" w:rsidR="00AA6B2B" w:rsidRPr="009C2A64" w:rsidRDefault="00AA6B2B" w:rsidP="00AA6B2B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14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ru-RU"/>
              </w:rPr>
              <w:t>20</w:t>
            </w:r>
            <w:r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  <w:lang w:val="ru-RU"/>
              </w:rPr>
              <w:t>5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ru-RU"/>
              </w:rPr>
              <w:t>00</w:t>
            </w:r>
          </w:p>
        </w:tc>
        <w:tc>
          <w:tcPr>
            <w:tcW w:w="4676" w:type="dxa"/>
          </w:tcPr>
          <w:p w14:paraId="236F7ABA" w14:textId="2AB9BBFE" w:rsidR="00AA6B2B" w:rsidRPr="000D2B72" w:rsidRDefault="000D2B72" w:rsidP="00AA6B2B">
            <w:pPr>
              <w:rPr>
                <w:rFonts w:asciiTheme="minorHAnsi" w:hAnsiTheme="minorHAnsi" w:cstheme="minorHAnsi"/>
              </w:rPr>
            </w:pPr>
            <w:r w:rsidRPr="000D2B72">
              <w:rPr>
                <w:rFonts w:asciiTheme="minorHAnsi" w:hAnsiTheme="minorHAnsi" w:cstheme="minorHAnsi"/>
              </w:rPr>
              <w:t>Algorithm for eliminating secondary deformities in patients with cleft lip and palate</w:t>
            </w:r>
          </w:p>
        </w:tc>
        <w:tc>
          <w:tcPr>
            <w:tcW w:w="3114" w:type="dxa"/>
          </w:tcPr>
          <w:p w14:paraId="06C3FDA0" w14:textId="6022D899" w:rsidR="00AA6B2B" w:rsidRPr="00873949" w:rsidRDefault="00873949" w:rsidP="00AA6B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Aleksandr Ivanov MD, PhD</w:t>
            </w:r>
          </w:p>
        </w:tc>
      </w:tr>
      <w:tr w:rsidR="00AA6B2B" w:rsidRPr="00600372" w14:paraId="1F786C05" w14:textId="77777777" w:rsidTr="00D26F04">
        <w:tc>
          <w:tcPr>
            <w:tcW w:w="1555" w:type="dxa"/>
          </w:tcPr>
          <w:p w14:paraId="65749991" w14:textId="74CED5E2" w:rsidR="00AA6B2B" w:rsidRPr="00D12B06" w:rsidRDefault="00AA6B2B" w:rsidP="00AA6B2B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15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ru-RU"/>
              </w:rPr>
              <w:t>00-15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ru-RU"/>
              </w:rPr>
              <w:t>40</w:t>
            </w:r>
          </w:p>
        </w:tc>
        <w:tc>
          <w:tcPr>
            <w:tcW w:w="4676" w:type="dxa"/>
          </w:tcPr>
          <w:p w14:paraId="45344CCE" w14:textId="0E0FA7CB" w:rsidR="00AA6B2B" w:rsidRPr="000D2B72" w:rsidRDefault="000D2B72" w:rsidP="00AA6B2B">
            <w:pPr>
              <w:rPr>
                <w:rFonts w:asciiTheme="minorHAnsi" w:hAnsiTheme="minorHAnsi" w:cstheme="minorHAnsi"/>
              </w:rPr>
            </w:pPr>
            <w:r w:rsidRPr="000D2B72">
              <w:rPr>
                <w:rFonts w:asciiTheme="minorHAnsi" w:hAnsiTheme="minorHAnsi" w:cstheme="minorHAnsi"/>
              </w:rPr>
              <w:t>Use of dental implants in the treatment of patients with congenital and acquired defects and deformities of the jaws</w:t>
            </w:r>
          </w:p>
        </w:tc>
        <w:tc>
          <w:tcPr>
            <w:tcW w:w="3114" w:type="dxa"/>
          </w:tcPr>
          <w:p w14:paraId="027361B7" w14:textId="7069D1EF" w:rsidR="00AA6B2B" w:rsidRPr="006B0FB5" w:rsidRDefault="002D5790" w:rsidP="00AA6B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Pr="002D5790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Dr</w:t>
            </w:r>
            <w:r w:rsidRPr="002D5790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Sergei Ivanov MD, DMs </w:t>
            </w:r>
          </w:p>
        </w:tc>
      </w:tr>
      <w:tr w:rsidR="00AA6B2B" w:rsidRPr="00600372" w14:paraId="0CF06A54" w14:textId="77777777" w:rsidTr="00D26F04">
        <w:tc>
          <w:tcPr>
            <w:tcW w:w="1555" w:type="dxa"/>
          </w:tcPr>
          <w:p w14:paraId="42D8DB52" w14:textId="050EC1BB" w:rsidR="00AA6B2B" w:rsidRPr="004B3528" w:rsidRDefault="00AA6B2B" w:rsidP="00AA6B2B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15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ru-RU"/>
              </w:rPr>
              <w:t>40-16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4676" w:type="dxa"/>
          </w:tcPr>
          <w:p w14:paraId="1462A645" w14:textId="0252E891" w:rsidR="00AA6B2B" w:rsidRPr="00C46FA8" w:rsidRDefault="002D5790" w:rsidP="00AA6B2B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</w:rPr>
              <w:t>Topic to be confirmed</w:t>
            </w:r>
          </w:p>
        </w:tc>
        <w:tc>
          <w:tcPr>
            <w:tcW w:w="3114" w:type="dxa"/>
          </w:tcPr>
          <w:p w14:paraId="27915180" w14:textId="08D06463" w:rsidR="00AA6B2B" w:rsidRPr="002D5790" w:rsidRDefault="002D5790" w:rsidP="00AA6B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Kulikov Aleksandr MD</w:t>
            </w:r>
          </w:p>
        </w:tc>
      </w:tr>
      <w:tr w:rsidR="0088632C" w:rsidRPr="0088632C" w14:paraId="7DC3322B" w14:textId="77777777" w:rsidTr="00D26F04">
        <w:tc>
          <w:tcPr>
            <w:tcW w:w="1555" w:type="dxa"/>
          </w:tcPr>
          <w:p w14:paraId="7C61CF9C" w14:textId="50ABBA09" w:rsidR="0088632C" w:rsidRPr="0088632C" w:rsidRDefault="0088632C" w:rsidP="00AA6B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16:20-17:00</w:t>
            </w:r>
          </w:p>
        </w:tc>
        <w:tc>
          <w:tcPr>
            <w:tcW w:w="4676" w:type="dxa"/>
          </w:tcPr>
          <w:p w14:paraId="4F667C32" w14:textId="0C0B083E" w:rsidR="0088632C" w:rsidRPr="0088632C" w:rsidRDefault="003A6C70" w:rsidP="00AA6B2B">
            <w:pPr>
              <w:rPr>
                <w:rFonts w:asciiTheme="minorHAnsi" w:hAnsiTheme="minorHAnsi" w:cstheme="minorHAnsi"/>
              </w:rPr>
            </w:pPr>
            <w:r w:rsidRPr="003A6C70">
              <w:rPr>
                <w:rFonts w:asciiTheme="minorHAnsi" w:hAnsiTheme="minorHAnsi" w:cstheme="minorHAnsi"/>
              </w:rPr>
              <w:t>Obstructive Sleep Apnea: Diagnosis and Surgical Treatment</w:t>
            </w:r>
          </w:p>
        </w:tc>
        <w:tc>
          <w:tcPr>
            <w:tcW w:w="3114" w:type="dxa"/>
          </w:tcPr>
          <w:p w14:paraId="29B772FE" w14:textId="514A8FB7" w:rsidR="0088632C" w:rsidRPr="0088632C" w:rsidRDefault="0088632C" w:rsidP="00AA6B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Julio Cifuentes Fernandez MD</w:t>
            </w:r>
          </w:p>
        </w:tc>
      </w:tr>
    </w:tbl>
    <w:p w14:paraId="776EF785" w14:textId="77777777" w:rsidR="00023191" w:rsidRPr="00AF67C7" w:rsidRDefault="00023191"/>
    <w:sectPr w:rsidR="00023191" w:rsidRPr="00AF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NDaxMLEwsjSwMDZT0lEKTi0uzszPAykwqQUAzFC0cCwAAAA="/>
  </w:docVars>
  <w:rsids>
    <w:rsidRoot w:val="00CB609B"/>
    <w:rsid w:val="00023191"/>
    <w:rsid w:val="0003023F"/>
    <w:rsid w:val="000733B4"/>
    <w:rsid w:val="0007347D"/>
    <w:rsid w:val="00086A73"/>
    <w:rsid w:val="000B32AB"/>
    <w:rsid w:val="000C554B"/>
    <w:rsid w:val="000D2B72"/>
    <w:rsid w:val="000E7F85"/>
    <w:rsid w:val="00117F9E"/>
    <w:rsid w:val="00132318"/>
    <w:rsid w:val="00146625"/>
    <w:rsid w:val="00161B2F"/>
    <w:rsid w:val="0016509A"/>
    <w:rsid w:val="001813E9"/>
    <w:rsid w:val="001828FC"/>
    <w:rsid w:val="001B2D75"/>
    <w:rsid w:val="001C0E30"/>
    <w:rsid w:val="001F0756"/>
    <w:rsid w:val="001F1DD1"/>
    <w:rsid w:val="001F4059"/>
    <w:rsid w:val="00253C93"/>
    <w:rsid w:val="002A1EB0"/>
    <w:rsid w:val="002A752D"/>
    <w:rsid w:val="002D5790"/>
    <w:rsid w:val="002D774F"/>
    <w:rsid w:val="002E7F5C"/>
    <w:rsid w:val="00320AB5"/>
    <w:rsid w:val="00357E78"/>
    <w:rsid w:val="00366AAE"/>
    <w:rsid w:val="00367B19"/>
    <w:rsid w:val="003A6C70"/>
    <w:rsid w:val="003B155F"/>
    <w:rsid w:val="00427B8C"/>
    <w:rsid w:val="004B3528"/>
    <w:rsid w:val="004C4F08"/>
    <w:rsid w:val="004E005B"/>
    <w:rsid w:val="004E3A97"/>
    <w:rsid w:val="00540FBE"/>
    <w:rsid w:val="00600372"/>
    <w:rsid w:val="006545AA"/>
    <w:rsid w:val="00677121"/>
    <w:rsid w:val="00691241"/>
    <w:rsid w:val="00696E62"/>
    <w:rsid w:val="006B0FB5"/>
    <w:rsid w:val="006B5A5C"/>
    <w:rsid w:val="006C3482"/>
    <w:rsid w:val="006C6FB5"/>
    <w:rsid w:val="006E1B06"/>
    <w:rsid w:val="006E6847"/>
    <w:rsid w:val="0078278B"/>
    <w:rsid w:val="00792269"/>
    <w:rsid w:val="007B10EB"/>
    <w:rsid w:val="007C0819"/>
    <w:rsid w:val="007C488E"/>
    <w:rsid w:val="007F090D"/>
    <w:rsid w:val="00843DEB"/>
    <w:rsid w:val="00852298"/>
    <w:rsid w:val="008601F3"/>
    <w:rsid w:val="0086524C"/>
    <w:rsid w:val="00873949"/>
    <w:rsid w:val="00882B3F"/>
    <w:rsid w:val="0088632C"/>
    <w:rsid w:val="008C3EDC"/>
    <w:rsid w:val="008D25AE"/>
    <w:rsid w:val="008E1918"/>
    <w:rsid w:val="00907B5A"/>
    <w:rsid w:val="009C0B88"/>
    <w:rsid w:val="009C2A64"/>
    <w:rsid w:val="009C40B8"/>
    <w:rsid w:val="00A02F0B"/>
    <w:rsid w:val="00A33CAF"/>
    <w:rsid w:val="00AA09AA"/>
    <w:rsid w:val="00AA6B2B"/>
    <w:rsid w:val="00AB5F8E"/>
    <w:rsid w:val="00AD5323"/>
    <w:rsid w:val="00AF67C7"/>
    <w:rsid w:val="00B42E5C"/>
    <w:rsid w:val="00B8796E"/>
    <w:rsid w:val="00BE0F73"/>
    <w:rsid w:val="00C13047"/>
    <w:rsid w:val="00C15DF9"/>
    <w:rsid w:val="00C46FA8"/>
    <w:rsid w:val="00C55436"/>
    <w:rsid w:val="00C755EC"/>
    <w:rsid w:val="00CB609B"/>
    <w:rsid w:val="00CE19CF"/>
    <w:rsid w:val="00CF6193"/>
    <w:rsid w:val="00D11945"/>
    <w:rsid w:val="00D12B06"/>
    <w:rsid w:val="00D26F04"/>
    <w:rsid w:val="00D41E59"/>
    <w:rsid w:val="00D44D40"/>
    <w:rsid w:val="00D46160"/>
    <w:rsid w:val="00D60247"/>
    <w:rsid w:val="00D6499E"/>
    <w:rsid w:val="00D72B38"/>
    <w:rsid w:val="00DD7069"/>
    <w:rsid w:val="00E32E29"/>
    <w:rsid w:val="00E70927"/>
    <w:rsid w:val="00EA47B6"/>
    <w:rsid w:val="00EA53AD"/>
    <w:rsid w:val="00ED667C"/>
    <w:rsid w:val="00F00679"/>
    <w:rsid w:val="00F269A8"/>
    <w:rsid w:val="00F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B949"/>
  <w15:chartTrackingRefBased/>
  <w15:docId w15:val="{83D5FEA8-B777-43BC-8755-FEDFE0C2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609B"/>
    <w:pPr>
      <w:widowControl w:val="0"/>
      <w:spacing w:after="0" w:line="240" w:lineRule="auto"/>
    </w:pPr>
    <w:rPr>
      <w:rFonts w:ascii="Georgia" w:eastAsia="Georgia" w:hAnsi="Georgia" w:cs="Georg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Бронзов</dc:creator>
  <cp:keywords/>
  <dc:description/>
  <cp:lastModifiedBy>Jill McFarland</cp:lastModifiedBy>
  <cp:revision>2</cp:revision>
  <cp:lastPrinted>2020-05-07T13:18:00Z</cp:lastPrinted>
  <dcterms:created xsi:type="dcterms:W3CDTF">2020-05-14T14:59:00Z</dcterms:created>
  <dcterms:modified xsi:type="dcterms:W3CDTF">2020-05-14T14:59:00Z</dcterms:modified>
</cp:coreProperties>
</file>